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00215F49">
        <w:trPr>
          <w:trHeight w:val="300"/>
        </w:trPr>
        <w:tc>
          <w:tcPr>
            <w:tcW w:w="1380" w:type="dxa"/>
          </w:tcPr>
          <w:p w14:paraId="7FACE5ED" w14:textId="77777777" w:rsidR="00551F8C" w:rsidRPr="009309E7" w:rsidRDefault="00551F8C" w:rsidP="00BC0E9D"/>
        </w:tc>
        <w:tc>
          <w:tcPr>
            <w:tcW w:w="9141" w:type="dxa"/>
          </w:tcPr>
          <w:p w14:paraId="26FDA8F0" w14:textId="4F431DAF" w:rsidR="00551F8C" w:rsidRPr="009309E7" w:rsidRDefault="00F436DC" w:rsidP="1A1122BE">
            <w:r>
              <w:t>27</w:t>
            </w:r>
            <w:r w:rsidR="008A64B5">
              <w:t xml:space="preserve">. </w:t>
            </w:r>
            <w:r>
              <w:t>Mai</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00215F49">
        <w:trPr>
          <w:trHeight w:val="300"/>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00215F49">
        <w:trPr>
          <w:trHeight w:val="300"/>
        </w:trPr>
        <w:tc>
          <w:tcPr>
            <w:tcW w:w="1380" w:type="dxa"/>
          </w:tcPr>
          <w:p w14:paraId="78CFDAA8" w14:textId="77777777" w:rsidR="00BC6376" w:rsidRDefault="00BC6376"/>
        </w:tc>
        <w:tc>
          <w:tcPr>
            <w:tcW w:w="9141" w:type="dxa"/>
          </w:tcPr>
          <w:p w14:paraId="59045C3C" w14:textId="13991F7F" w:rsidR="00BC6376" w:rsidRPr="003C3720" w:rsidRDefault="00137EB9" w:rsidP="7FCC03DB">
            <w:pPr>
              <w:rPr>
                <w:rFonts w:ascii="Arial" w:hAnsi="Arial" w:cs="Arial"/>
                <w:b/>
              </w:rPr>
            </w:pPr>
            <w:r>
              <w:rPr>
                <w:rFonts w:ascii="Arial" w:hAnsi="Arial" w:cs="Arial"/>
                <w:b/>
                <w:sz w:val="32"/>
                <w:szCs w:val="32"/>
              </w:rPr>
              <w:t>Teststrecke Zukunft</w:t>
            </w:r>
          </w:p>
        </w:tc>
        <w:tc>
          <w:tcPr>
            <w:tcW w:w="1386" w:type="dxa"/>
          </w:tcPr>
          <w:p w14:paraId="175357B8" w14:textId="77777777" w:rsidR="00BC6376" w:rsidRPr="004C5448" w:rsidRDefault="00BC6376"/>
        </w:tc>
      </w:tr>
      <w:tr w:rsidR="00BC6376" w:rsidRPr="00240D74" w14:paraId="303BBBBA" w14:textId="77777777" w:rsidTr="00215F49">
        <w:trPr>
          <w:trHeight w:val="300"/>
        </w:trPr>
        <w:tc>
          <w:tcPr>
            <w:tcW w:w="1380" w:type="dxa"/>
          </w:tcPr>
          <w:p w14:paraId="3677D98E" w14:textId="77777777" w:rsidR="00BC6376" w:rsidRPr="004C5448" w:rsidRDefault="00BC6376"/>
        </w:tc>
        <w:tc>
          <w:tcPr>
            <w:tcW w:w="9141" w:type="dxa"/>
          </w:tcPr>
          <w:p w14:paraId="620742A2" w14:textId="03218FEA" w:rsidR="00C70B56" w:rsidRDefault="00563258" w:rsidP="00FB1647">
            <w:pPr>
              <w:rPr>
                <w:sz w:val="28"/>
                <w:szCs w:val="28"/>
              </w:rPr>
            </w:pPr>
            <w:r>
              <w:rPr>
                <w:sz w:val="28"/>
                <w:szCs w:val="28"/>
              </w:rPr>
              <w:t>A62-</w:t>
            </w:r>
            <w:r w:rsidR="00FB1647">
              <w:rPr>
                <w:sz w:val="28"/>
                <w:szCs w:val="28"/>
              </w:rPr>
              <w:t xml:space="preserve">Pilotprojekt mit </w:t>
            </w:r>
            <w:r w:rsidR="00FC0E8E" w:rsidRPr="380F191F">
              <w:rPr>
                <w:sz w:val="28"/>
                <w:szCs w:val="28"/>
              </w:rPr>
              <w:t>70 </w:t>
            </w:r>
            <w:r w:rsidR="00FC0E8E" w:rsidRPr="00FC0E8E">
              <w:rPr>
                <w:sz w:val="28"/>
                <w:szCs w:val="28"/>
              </w:rPr>
              <w:t xml:space="preserve">% Rezyklat </w:t>
            </w:r>
            <w:r w:rsidR="005C6024">
              <w:rPr>
                <w:sz w:val="28"/>
                <w:szCs w:val="28"/>
              </w:rPr>
              <w:t>im Fahrbahndeckenbeton</w:t>
            </w:r>
          </w:p>
          <w:p w14:paraId="2EE1DC34" w14:textId="1E2BED74" w:rsidR="00FB1647" w:rsidRPr="00537CC9" w:rsidRDefault="00FB1647" w:rsidP="00FB1647">
            <w:pPr>
              <w:rPr>
                <w:sz w:val="28"/>
                <w:szCs w:val="28"/>
              </w:rPr>
            </w:pPr>
          </w:p>
        </w:tc>
        <w:tc>
          <w:tcPr>
            <w:tcW w:w="1386" w:type="dxa"/>
          </w:tcPr>
          <w:p w14:paraId="29C97289" w14:textId="77777777" w:rsidR="00BC6376" w:rsidRPr="004C5448" w:rsidRDefault="00BC6376"/>
        </w:tc>
      </w:tr>
      <w:tr w:rsidR="00BC6376" w:rsidRPr="008A64B5" w14:paraId="138843D5" w14:textId="77777777" w:rsidTr="00215F49">
        <w:trPr>
          <w:trHeight w:val="300"/>
        </w:trPr>
        <w:tc>
          <w:tcPr>
            <w:tcW w:w="1380" w:type="dxa"/>
          </w:tcPr>
          <w:p w14:paraId="7E9D8CC2" w14:textId="77777777" w:rsidR="00BC6376" w:rsidRPr="004C5448" w:rsidRDefault="00BC6376"/>
        </w:tc>
        <w:tc>
          <w:tcPr>
            <w:tcW w:w="9141" w:type="dxa"/>
          </w:tcPr>
          <w:p w14:paraId="63CBAE94" w14:textId="197C20A0" w:rsidR="008048FC" w:rsidRDefault="008048FC" w:rsidP="00537CC9">
            <w:pPr>
              <w:pStyle w:val="Aufzhlungszeichen"/>
              <w:rPr>
                <w:b/>
                <w:bCs/>
              </w:rPr>
            </w:pPr>
            <w:r w:rsidRPr="008048FC">
              <w:rPr>
                <w:b/>
                <w:bCs/>
              </w:rPr>
              <w:t xml:space="preserve">Neubau der Fahrbahndecke an der Rastanlage </w:t>
            </w:r>
            <w:proofErr w:type="spellStart"/>
            <w:r w:rsidRPr="008048FC">
              <w:rPr>
                <w:b/>
                <w:bCs/>
              </w:rPr>
              <w:t>Potzberg</w:t>
            </w:r>
            <w:proofErr w:type="spellEnd"/>
            <w:r w:rsidRPr="008048FC">
              <w:rPr>
                <w:b/>
                <w:bCs/>
              </w:rPr>
              <w:t xml:space="preserve"> (A62)</w:t>
            </w:r>
          </w:p>
          <w:p w14:paraId="69E3AA34" w14:textId="3D7B5842" w:rsidR="00537CC9" w:rsidRPr="00537CC9" w:rsidRDefault="008048FC" w:rsidP="00537CC9">
            <w:pPr>
              <w:pStyle w:val="Aufzhlungszeichen"/>
              <w:rPr>
                <w:b/>
                <w:bCs/>
              </w:rPr>
            </w:pPr>
            <w:r>
              <w:rPr>
                <w:b/>
                <w:bCs/>
              </w:rPr>
              <w:t xml:space="preserve">Pilotprojekt mit </w:t>
            </w:r>
            <w:r w:rsidR="003D12C9" w:rsidRPr="003D12C9">
              <w:rPr>
                <w:b/>
                <w:bCs/>
              </w:rPr>
              <w:t xml:space="preserve">70 % Recyclingmaterial im </w:t>
            </w:r>
            <w:r w:rsidR="003D12C9">
              <w:rPr>
                <w:b/>
                <w:bCs/>
              </w:rPr>
              <w:t>Fahrbahnde</w:t>
            </w:r>
            <w:r>
              <w:rPr>
                <w:b/>
                <w:bCs/>
              </w:rPr>
              <w:t>ckenbeton</w:t>
            </w:r>
          </w:p>
          <w:p w14:paraId="7461D2C6" w14:textId="6A410545" w:rsidR="00537CC9" w:rsidRPr="008048FC" w:rsidRDefault="0068439F" w:rsidP="008048FC">
            <w:pPr>
              <w:pStyle w:val="Aufzhlungszeichen"/>
              <w:rPr>
                <w:b/>
                <w:bCs/>
              </w:rPr>
            </w:pPr>
            <w:r>
              <w:rPr>
                <w:b/>
                <w:bCs/>
              </w:rPr>
              <w:t xml:space="preserve">Heidelberg Materials </w:t>
            </w:r>
            <w:r w:rsidR="003F65D7">
              <w:rPr>
                <w:b/>
                <w:bCs/>
              </w:rPr>
              <w:t>sichert</w:t>
            </w:r>
            <w:r>
              <w:rPr>
                <w:b/>
                <w:bCs/>
              </w:rPr>
              <w:t xml:space="preserve"> Betonqualität durch intensive Prüfungen</w:t>
            </w:r>
          </w:p>
        </w:tc>
        <w:tc>
          <w:tcPr>
            <w:tcW w:w="1386" w:type="dxa"/>
          </w:tcPr>
          <w:p w14:paraId="67DFE605" w14:textId="77777777" w:rsidR="00BC6376" w:rsidRPr="008A64B5" w:rsidRDefault="00BC6376"/>
        </w:tc>
      </w:tr>
      <w:tr w:rsidR="00BC6376" w:rsidRPr="008A64B5" w14:paraId="1FB07978" w14:textId="77777777" w:rsidTr="00215F49">
        <w:trPr>
          <w:trHeight w:val="300"/>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549CA8BA" w14:textId="6DDE4606" w:rsidR="004D6477" w:rsidRDefault="00B30A63" w:rsidP="00FC2C53">
      <w:pPr>
        <w:rPr>
          <w:b/>
          <w:bCs/>
        </w:rPr>
      </w:pPr>
      <w:r w:rsidRPr="00B30A63">
        <w:rPr>
          <w:b/>
          <w:bCs/>
        </w:rPr>
        <w:t>Mehr Recycling auf der Straße: Beim Pilotprojekt an der A62 setzte die Autobahn GmbH auf einen Rekordanteil von 70 % Recyclingmaterial im Beton. Dank intensiver Prüfungen</w:t>
      </w:r>
      <w:r w:rsidR="00AA4EAC">
        <w:rPr>
          <w:b/>
          <w:bCs/>
        </w:rPr>
        <w:t xml:space="preserve"> durch Heidelberg Materials Beton</w:t>
      </w:r>
      <w:r w:rsidRPr="00B30A63">
        <w:rPr>
          <w:b/>
          <w:bCs/>
        </w:rPr>
        <w:t xml:space="preserve"> und guter Zusammenarbeit aller Beteiligten zeigt das Projekt, wie nachhaltiger Straßenbau in der Praxis gelingen kann.</w:t>
      </w:r>
    </w:p>
    <w:p w14:paraId="1CFA7E6B" w14:textId="77777777" w:rsidR="00FC2C53" w:rsidRDefault="00FC2C53" w:rsidP="00FC2C53"/>
    <w:p w14:paraId="5E4581FF" w14:textId="03313A50" w:rsidR="008276F1" w:rsidRDefault="008276F1" w:rsidP="008276F1">
      <w:pPr>
        <w:tabs>
          <w:tab w:val="left" w:pos="1480"/>
        </w:tabs>
      </w:pPr>
      <w:r>
        <w:t xml:space="preserve">Nachhaltigkeit effektiver auf die Straße zu bringen: Dieses Ziel hat sich die Autobahn GmbH auf die Fahnen geschrieben. Bestes Beispiel, um dies zu erproben, ist das Bauprojekt an der A62. Dort wurde die Fahrbahndecke an der </w:t>
      </w:r>
      <w:proofErr w:type="spellStart"/>
      <w:r>
        <w:t>unbewirtschafteten</w:t>
      </w:r>
      <w:proofErr w:type="spellEnd"/>
      <w:r>
        <w:t xml:space="preserve"> Rastanlage (PWC-Anlage) </w:t>
      </w:r>
      <w:proofErr w:type="spellStart"/>
      <w:r>
        <w:t>Potzberg</w:t>
      </w:r>
      <w:proofErr w:type="spellEnd"/>
      <w:r>
        <w:t xml:space="preserve"> in beiden Fahrtrichtungen erneuert. </w:t>
      </w:r>
      <w:r w:rsidRPr="00F43B08">
        <w:t>Doch nicht nur das: „Wir nutzen das Projekt zugleich als Pilotstrecke, um auszuloten, ob sich Recyclingbeton als Rohstoff auch in größerem Umfang als bisher im Straßenbau einsetzen lässt. Unser Ziel ist es, die Recyclingquoten wesentlich zu erhöhen“, erläutert Oliver Leif, Betontechnologe und Teamleiter bei der Niederlassung West der Autobahn GmbH in Montabaur.</w:t>
      </w:r>
      <w:r>
        <w:t xml:space="preserve"> </w:t>
      </w:r>
    </w:p>
    <w:p w14:paraId="725E985A" w14:textId="77777777" w:rsidR="004D6477" w:rsidRDefault="004D6477" w:rsidP="004D6477"/>
    <w:p w14:paraId="32079F78" w14:textId="6D9BFAC0" w:rsidR="004D6477" w:rsidRPr="004D6477" w:rsidRDefault="008276F1" w:rsidP="004D6477">
      <w:pPr>
        <w:rPr>
          <w:b/>
          <w:bCs/>
        </w:rPr>
      </w:pPr>
      <w:r>
        <w:rPr>
          <w:b/>
          <w:bCs/>
        </w:rPr>
        <w:t>Nachbarland als Vorbild</w:t>
      </w:r>
      <w:r w:rsidR="00E41700">
        <w:rPr>
          <w:b/>
          <w:bCs/>
        </w:rPr>
        <w:t xml:space="preserve"> </w:t>
      </w:r>
    </w:p>
    <w:p w14:paraId="36AD9161" w14:textId="6FD813A3" w:rsidR="004D6477" w:rsidRDefault="00A61BDA" w:rsidP="004D6477">
      <w:r w:rsidRPr="00A61BDA">
        <w:t xml:space="preserve">Tatsächlich sind beim Pilotprojekt in </w:t>
      </w:r>
      <w:proofErr w:type="spellStart"/>
      <w:r w:rsidRPr="00A61BDA">
        <w:t>Potzberg</w:t>
      </w:r>
      <w:proofErr w:type="spellEnd"/>
      <w:r w:rsidRPr="00A61BDA">
        <w:t xml:space="preserve"> anstatt 40 Prozent Rezyklat-Anteil, wie im Regelwerk vorgesehen, satte 70 Prozent verbaut worden. Dieser Entscheidung liegen die guten Erfahrungen zugrunde, die </w:t>
      </w:r>
      <w:r w:rsidR="004548AD">
        <w:t>in Nachbarländern</w:t>
      </w:r>
      <w:r w:rsidRPr="00A61BDA">
        <w:t xml:space="preserve"> bislang mit höheren Recyclingquoten im Straßenbau gemacht wurden. </w:t>
      </w:r>
      <w:r w:rsidRPr="004548AD">
        <w:t>„Besonders die erfolgversprechenden Ergebnisse in der Schweiz haben uns ermutigt, auch einmal abseits bestehender Regelwerke zu agieren, um neue Erkenntnisse zu gewinnen“, erklärt Bauexperte Leif.</w:t>
      </w:r>
    </w:p>
    <w:p w14:paraId="5C5E680D" w14:textId="77777777" w:rsidR="00A61BDA" w:rsidRDefault="00A61BDA" w:rsidP="004D6477"/>
    <w:p w14:paraId="751419AC" w14:textId="77777777" w:rsidR="00741532" w:rsidRPr="00B30906" w:rsidRDefault="00741532" w:rsidP="00741532">
      <w:pPr>
        <w:tabs>
          <w:tab w:val="left" w:pos="1480"/>
        </w:tabs>
        <w:rPr>
          <w:b/>
          <w:bCs/>
        </w:rPr>
      </w:pPr>
      <w:r w:rsidRPr="00B30906">
        <w:rPr>
          <w:b/>
          <w:bCs/>
        </w:rPr>
        <w:t>Besondere Anforderungen</w:t>
      </w:r>
    </w:p>
    <w:p w14:paraId="6A929149" w14:textId="77777777" w:rsidR="00097D3D" w:rsidRDefault="00097D3D" w:rsidP="00097D3D">
      <w:pPr>
        <w:tabs>
          <w:tab w:val="left" w:pos="1480"/>
        </w:tabs>
      </w:pPr>
      <w:r>
        <w:t xml:space="preserve">Entsprechend unkonventionell waren die Anforderungen an die Baumaterialien und die Betonzusammensetzung in der Ausschreibung. Unter anderem sollten vorhandene Baustoffe und Ausbaumassen vollständig wiederverwendet werden. Um die Schotterschichten der vorhandenen Verkehrsflächen und die anstehenden Böden nicht ausbauen und durch zugelieferte Baustoffe ersetzen zu müssen, kam eine in-situ-Bodenstabilisierung mit Zement zur Anwendung. Durch die Zugabe von 2 Prozent </w:t>
      </w:r>
      <w:proofErr w:type="spellStart"/>
      <w:r>
        <w:t>NovoCrete</w:t>
      </w:r>
      <w:proofErr w:type="spellEnd"/>
      <w:r>
        <w:t xml:space="preserve"> (IBS GmbH, Herrenzimmern) zum Zement wurden zudem die Tragfähigkeit, die Zugfestigkeit und die Wasserundurchlässigkeit der stabilisierten Bodenschicht verbessert. Ferner war der Einsatz von hohen </w:t>
      </w:r>
      <w:proofErr w:type="spellStart"/>
      <w:r>
        <w:t>Zugabemengen</w:t>
      </w:r>
      <w:proofErr w:type="spellEnd"/>
      <w:r>
        <w:t xml:space="preserve"> von Asphaltgranulat im einzubauenden </w:t>
      </w:r>
      <w:r>
        <w:lastRenderedPageBreak/>
        <w:t xml:space="preserve">Asphalt und </w:t>
      </w:r>
      <w:proofErr w:type="spellStart"/>
      <w:r>
        <w:t>rezyklierter</w:t>
      </w:r>
      <w:proofErr w:type="spellEnd"/>
      <w:r>
        <w:t xml:space="preserve"> Gesteinskörnung für den Beton gefordert. Konkret heißt dies: 70 Prozent der Gesteinskörnung sollten RC-Material Typ 1 </w:t>
      </w:r>
      <w:proofErr w:type="gramStart"/>
      <w:r>
        <w:t>sein</w:t>
      </w:r>
      <w:proofErr w:type="gramEnd"/>
      <w:r>
        <w:t xml:space="preserve"> und zwar in den Korngruppen 2/8 (15 Prozent), 8/16 (25 Prozent) und 16/22 (30 Prozent), ergänzt durch 30 Prozent Natursand. Als Zement war, statt des klassischen Fahrbahndeckenzements, der besonders klinkerarme CEM III/A 42,5 N gewünscht. </w:t>
      </w:r>
    </w:p>
    <w:p w14:paraId="4095A36F" w14:textId="77777777" w:rsidR="00262C77" w:rsidRDefault="00262C77" w:rsidP="004D6477"/>
    <w:p w14:paraId="70188F5A" w14:textId="599255C3" w:rsidR="00097D3D" w:rsidRDefault="001B2439" w:rsidP="00D432CA">
      <w:r w:rsidRPr="001B2439">
        <w:rPr>
          <w:b/>
          <w:bCs/>
        </w:rPr>
        <w:t>Betonqualität</w:t>
      </w:r>
      <w:r>
        <w:rPr>
          <w:b/>
          <w:bCs/>
        </w:rPr>
        <w:t xml:space="preserve"> sichern</w:t>
      </w:r>
      <w:r w:rsidRPr="001B2439">
        <w:rPr>
          <w:b/>
          <w:bCs/>
        </w:rPr>
        <w:t xml:space="preserve"> trotz hoher Recyclingquote </w:t>
      </w:r>
      <w:r>
        <w:rPr>
          <w:b/>
          <w:bCs/>
        </w:rPr>
        <w:br/>
      </w:r>
      <w:r w:rsidR="00D432CA">
        <w:t xml:space="preserve">„Die Herausforderung bei der Verwendung von Recyclingbeton ist, dass wir in der Regel nicht wissen, woher das Material stammt. Daher wissen wir auch nicht, ob es sortenrein ist oder Fremdstoffe enthält, die sich auf die Eigenschaften des Betons auswirken können“, sagt Bodo Wollny, Prüfstellenleiter der Qualitätsüberwachung bei der Heidelberg Materials Beton DE GmbH, Region Süd-West. Deshalb seien umfangreiche Untersuchungen notwendig, die unter anderem folgende Fragen beantworten sollen: Wie verhält sich das Material bei Wasserzugabe? Wie viel Wasser nimmt das Material auf? Wie verändern sich die Eigenschaften beim Transport vom Betonmischwerk zur Baustelle? Und wie wirkt sich die Außentemperatur auf die Verarbeitbarkeit aus? „Die Materialprüfungen haben wir in Kooperation mit der Materialprüfungs- und Versuchsanstalt Neuwied und in engem Austausch mit Stefan </w:t>
      </w:r>
      <w:proofErr w:type="spellStart"/>
      <w:r w:rsidR="00D432CA">
        <w:t>Ruppenthal</w:t>
      </w:r>
      <w:proofErr w:type="spellEnd"/>
      <w:r w:rsidR="00D432CA">
        <w:t xml:space="preserve"> von der Juchem-Gruppe bereits im Vorfeld des Fahrbahndeckeneinbaus gemacht und auch den Einbau selbst messtechnisch engmaschig begleitet“, erläutert Betontechnologe Wollny.</w:t>
      </w:r>
    </w:p>
    <w:p w14:paraId="18C316A2" w14:textId="77777777" w:rsidR="00D432CA" w:rsidRDefault="00D432CA" w:rsidP="00D432CA"/>
    <w:p w14:paraId="1713CB55" w14:textId="77777777" w:rsidR="007D0C8B" w:rsidRPr="00B30906" w:rsidRDefault="007D0C8B" w:rsidP="007D0C8B">
      <w:pPr>
        <w:tabs>
          <w:tab w:val="left" w:pos="1480"/>
        </w:tabs>
        <w:rPr>
          <w:b/>
          <w:bCs/>
        </w:rPr>
      </w:pPr>
      <w:r w:rsidRPr="00B30906">
        <w:rPr>
          <w:b/>
          <w:bCs/>
        </w:rPr>
        <w:t>Ein rundum positives Fazit</w:t>
      </w:r>
    </w:p>
    <w:p w14:paraId="6D6C4A2D" w14:textId="77777777" w:rsidR="007D0C8B" w:rsidRDefault="007D0C8B" w:rsidP="007D0C8B">
      <w:pPr>
        <w:tabs>
          <w:tab w:val="left" w:pos="1480"/>
        </w:tabs>
      </w:pPr>
      <w:r>
        <w:t xml:space="preserve">Am Ende erfüllten sämtliche Prüfwerte die Anforderungen. Entsprechend bescheinigte </w:t>
      </w:r>
      <w:proofErr w:type="spellStart"/>
      <w:r>
        <w:t>Ruppenthal</w:t>
      </w:r>
      <w:proofErr w:type="spellEnd"/>
      <w:r>
        <w:t xml:space="preserve"> dem Material eine ausgezeichnete Qualität. Auch die sehr gute Zusammenarbeit aller Akteure trug zum Erfolg bei. „Wir haben auf Augenhöhe diskutiert und operiert. Es war eine sehr angenehme Arbeitsatmosphäre.“ Während die eigentliche Baumaßnahme im Jahr 2024 abgeschlossen wurde, werden die Prüfungen unter Federführung der </w:t>
      </w:r>
      <w:proofErr w:type="spellStart"/>
      <w:r>
        <w:t>BASt</w:t>
      </w:r>
      <w:proofErr w:type="spellEnd"/>
      <w:r>
        <w:t xml:space="preserve"> fortgeführt. Es wird jetzt darum gehen, zu beobachten, ob die erneuerten Flächen auch Extremwitterungen standhalten. Ist dies der Fall, stünde einer Nutzung von mehr Recyclingmaterial im Straßenbau prinzipiell nichts mehr im Wege. </w:t>
      </w:r>
    </w:p>
    <w:p w14:paraId="5B52CF0B" w14:textId="77777777" w:rsidR="00D432CA" w:rsidRDefault="00D432CA" w:rsidP="00D432CA"/>
    <w:p w14:paraId="7134E185" w14:textId="0225E546" w:rsidR="00537CC9" w:rsidRDefault="00537CC9" w:rsidP="1A1122BE">
      <w:pPr>
        <w:rPr>
          <w:lang w:val="en-US"/>
        </w:rPr>
      </w:pPr>
      <w:r w:rsidRPr="002A5C7C">
        <w:rPr>
          <w:lang w:val="en-US"/>
        </w:rPr>
        <w:t xml:space="preserve">Link: </w:t>
      </w:r>
      <w:hyperlink r:id="rId11" w:history="1">
        <w:r w:rsidR="002A5C7C" w:rsidRPr="00A601EC">
          <w:rPr>
            <w:rStyle w:val="Hyperlink"/>
            <w:lang w:val="en-US"/>
          </w:rPr>
          <w:t>https://www.heidelbergmaterials.de/de/nachhaltige-baustoffe/evobuild-nachhaltig-bauen</w:t>
        </w:r>
      </w:hyperlink>
      <w:r w:rsidR="002A5C7C">
        <w:rPr>
          <w:lang w:val="en-US"/>
        </w:rPr>
        <w:t xml:space="preserve"> </w:t>
      </w:r>
    </w:p>
    <w:p w14:paraId="768BF96F" w14:textId="77777777" w:rsidR="002A5C7C" w:rsidRPr="002A5C7C" w:rsidRDefault="002A5C7C" w:rsidP="1A1122BE">
      <w:pPr>
        <w:rPr>
          <w:lang w:val="en-US"/>
        </w:rPr>
      </w:pPr>
    </w:p>
    <w:p w14:paraId="7285795B" w14:textId="58DA6559" w:rsidR="00B15F76" w:rsidRDefault="00B15F76" w:rsidP="00AE6A82">
      <w:pPr>
        <w:jc w:val="right"/>
      </w:pPr>
      <w:r>
        <w:t>Zeichen (</w:t>
      </w:r>
      <w:r w:rsidR="001B2439">
        <w:t>4</w:t>
      </w:r>
      <w:r w:rsidR="0034018B">
        <w:t>.</w:t>
      </w:r>
      <w:r w:rsidR="001B2439">
        <w:t>730</w:t>
      </w:r>
      <w:r>
        <w:t>)</w:t>
      </w:r>
    </w:p>
    <w:p w14:paraId="03E94417" w14:textId="77777777" w:rsidR="00AE6A82" w:rsidRPr="00513573" w:rsidRDefault="00AE6A82" w:rsidP="00AE6A82">
      <w:pPr>
        <w:jc w:val="right"/>
        <w:rPr>
          <w:szCs w:val="22"/>
        </w:rPr>
      </w:pPr>
    </w:p>
    <w:p w14:paraId="71E80848" w14:textId="77777777" w:rsidR="002D3583" w:rsidRPr="00537CC9" w:rsidRDefault="002D3583" w:rsidP="002D3583">
      <w:pPr>
        <w:spacing w:line="250" w:lineRule="atLeast"/>
        <w:rPr>
          <w:b/>
          <w:bCs/>
          <w:szCs w:val="22"/>
        </w:rPr>
      </w:pPr>
      <w:r w:rsidRPr="00537CC9">
        <w:rPr>
          <w:b/>
          <w:bCs/>
          <w:szCs w:val="22"/>
        </w:rPr>
        <w:t>Objektsteckbrief</w:t>
      </w:r>
    </w:p>
    <w:p w14:paraId="6D92A8D7" w14:textId="77777777" w:rsidR="002D3583" w:rsidRPr="00537CC9" w:rsidRDefault="002D3583" w:rsidP="002D3583">
      <w:pPr>
        <w:spacing w:line="250" w:lineRule="atLeast"/>
      </w:pPr>
      <w:r w:rsidRPr="1A1122BE">
        <w:rPr>
          <w:b/>
          <w:bCs/>
        </w:rPr>
        <w:t xml:space="preserve">Projekt: </w:t>
      </w:r>
      <w:r>
        <w:t xml:space="preserve">Fahrbahndeckenerneuerung Rastanlage </w:t>
      </w:r>
      <w:proofErr w:type="spellStart"/>
      <w:r>
        <w:t>Potzberg</w:t>
      </w:r>
      <w:proofErr w:type="spellEnd"/>
      <w:r>
        <w:t xml:space="preserve"> (A62)</w:t>
      </w:r>
    </w:p>
    <w:p w14:paraId="2E643585" w14:textId="77777777" w:rsidR="002D3583" w:rsidRPr="00D812AD" w:rsidRDefault="002D3583" w:rsidP="002D3583">
      <w:pPr>
        <w:spacing w:line="250" w:lineRule="atLeast"/>
      </w:pPr>
      <w:r w:rsidRPr="1A1122BE">
        <w:rPr>
          <w:b/>
          <w:bCs/>
        </w:rPr>
        <w:t>Auftraggeber:</w:t>
      </w:r>
      <w:r>
        <w:rPr>
          <w:b/>
          <w:bCs/>
        </w:rPr>
        <w:t xml:space="preserve"> </w:t>
      </w:r>
      <w:r>
        <w:t>Autobahn GmbH, Niederlassung West, Montabaur</w:t>
      </w:r>
    </w:p>
    <w:p w14:paraId="5565FB11" w14:textId="77777777" w:rsidR="002D3583" w:rsidRPr="00537CC9" w:rsidRDefault="002D3583" w:rsidP="002D3583">
      <w:pPr>
        <w:spacing w:line="250" w:lineRule="atLeast"/>
      </w:pPr>
      <w:r w:rsidRPr="1A1122BE">
        <w:rPr>
          <w:b/>
          <w:bCs/>
        </w:rPr>
        <w:t>A</w:t>
      </w:r>
      <w:r>
        <w:rPr>
          <w:b/>
          <w:bCs/>
        </w:rPr>
        <w:t xml:space="preserve">uftragnehmer: </w:t>
      </w:r>
      <w:r>
        <w:t xml:space="preserve">Juchem Asphaltbau GmbH &amp; Co.KG, </w:t>
      </w:r>
      <w:proofErr w:type="spellStart"/>
      <w:r>
        <w:t>Niederwörresbach</w:t>
      </w:r>
      <w:proofErr w:type="spellEnd"/>
    </w:p>
    <w:p w14:paraId="445DAD84" w14:textId="77777777" w:rsidR="002D3583" w:rsidRDefault="002D3583" w:rsidP="002D3583">
      <w:pPr>
        <w:tabs>
          <w:tab w:val="left" w:pos="1480"/>
        </w:tabs>
      </w:pPr>
      <w:r w:rsidRPr="1A1122BE">
        <w:rPr>
          <w:b/>
          <w:bCs/>
        </w:rPr>
        <w:t>Bauunternehmen:</w:t>
      </w:r>
      <w:r>
        <w:rPr>
          <w:b/>
          <w:bCs/>
        </w:rPr>
        <w:t xml:space="preserve"> </w:t>
      </w:r>
      <w:r>
        <w:t>Berger Holding SE, Passau</w:t>
      </w:r>
    </w:p>
    <w:p w14:paraId="58D681D6" w14:textId="77777777" w:rsidR="002D3583" w:rsidRDefault="002D3583" w:rsidP="002D3583">
      <w:pPr>
        <w:spacing w:line="250" w:lineRule="atLeast"/>
      </w:pPr>
      <w:r w:rsidRPr="1A1122BE">
        <w:rPr>
          <w:b/>
          <w:bCs/>
        </w:rPr>
        <w:t>Beton</w:t>
      </w:r>
      <w:r>
        <w:rPr>
          <w:b/>
          <w:bCs/>
        </w:rPr>
        <w:t>vertrieb</w:t>
      </w:r>
      <w:r w:rsidRPr="1A1122BE">
        <w:rPr>
          <w:b/>
          <w:bCs/>
        </w:rPr>
        <w:t xml:space="preserve">: </w:t>
      </w:r>
      <w:r>
        <w:t>Heidelberg Materials Beton DE GmbH</w:t>
      </w:r>
    </w:p>
    <w:p w14:paraId="383FC343" w14:textId="77777777" w:rsidR="002D3583" w:rsidRDefault="002D3583" w:rsidP="002D3583">
      <w:pPr>
        <w:spacing w:line="250" w:lineRule="atLeast"/>
      </w:pPr>
      <w:r>
        <w:rPr>
          <w:b/>
          <w:bCs/>
        </w:rPr>
        <w:t xml:space="preserve">Betontechnische Überwachung: </w:t>
      </w:r>
      <w:r>
        <w:t>Heidelberg Materials Beton DE GmbH</w:t>
      </w:r>
    </w:p>
    <w:p w14:paraId="0132B6FD" w14:textId="77777777" w:rsidR="002D3583" w:rsidRPr="00857CD2" w:rsidRDefault="002D3583" w:rsidP="002D3583">
      <w:pPr>
        <w:spacing w:line="250" w:lineRule="atLeast"/>
      </w:pPr>
      <w:r w:rsidRPr="00013444">
        <w:rPr>
          <w:b/>
        </w:rPr>
        <w:lastRenderedPageBreak/>
        <w:t>Zement:</w:t>
      </w:r>
      <w:r w:rsidRPr="00782944">
        <w:t xml:space="preserve"> CEM III/A 42,5 N mit Na2O-Äquivalent &lt; 1,05 % (</w:t>
      </w:r>
      <w:proofErr w:type="spellStart"/>
      <w:r w:rsidRPr="00782944">
        <w:t>evoBuild</w:t>
      </w:r>
      <w:proofErr w:type="spellEnd"/>
      <w:r w:rsidRPr="00782944">
        <w:t xml:space="preserve"> 50 </w:t>
      </w:r>
      <w:r>
        <w:t>CO2-reduzierter Zement), Heidelberg Materials, Werk Mainz</w:t>
      </w:r>
    </w:p>
    <w:p w14:paraId="11A2ACA1" w14:textId="77777777" w:rsidR="002D3583" w:rsidRDefault="002D3583" w:rsidP="002D3583">
      <w:pPr>
        <w:spacing w:line="250" w:lineRule="atLeast"/>
      </w:pPr>
      <w:r w:rsidRPr="1A1122BE">
        <w:rPr>
          <w:b/>
          <w:bCs/>
        </w:rPr>
        <w:t xml:space="preserve">Fertigstellung: </w:t>
      </w:r>
      <w:r w:rsidRPr="00857CD2">
        <w:t>202</w:t>
      </w:r>
      <w:r>
        <w:t>4</w:t>
      </w:r>
    </w:p>
    <w:p w14:paraId="261AEC4D" w14:textId="77777777" w:rsidR="002D3583" w:rsidRDefault="002D3583" w:rsidP="00BC6376">
      <w:pPr>
        <w:rPr>
          <w:b/>
          <w:bCs/>
          <w:szCs w:val="22"/>
        </w:rPr>
      </w:pPr>
    </w:p>
    <w:p w14:paraId="7E5EB59E" w14:textId="0D879990"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694F5113" w:rsidR="00CF5525" w:rsidRDefault="00B27113" w:rsidP="1A1122BE">
      <w:r w:rsidRPr="00013444">
        <w:rPr>
          <w:b/>
        </w:rPr>
        <w:t>Bild 1:</w:t>
      </w:r>
      <w:r>
        <w:t xml:space="preserve"> </w:t>
      </w:r>
      <w:r w:rsidR="009C5368">
        <w:t xml:space="preserve">2024 wurde die Fahrbahndecke an der </w:t>
      </w:r>
      <w:proofErr w:type="spellStart"/>
      <w:r w:rsidR="009C5368">
        <w:t>unbewirtschafteten</w:t>
      </w:r>
      <w:proofErr w:type="spellEnd"/>
      <w:r w:rsidR="009C5368">
        <w:t xml:space="preserve"> Rastanlage (PWC-Anlage) </w:t>
      </w:r>
      <w:proofErr w:type="spellStart"/>
      <w:r w:rsidR="009C5368">
        <w:t>Potzberg</w:t>
      </w:r>
      <w:proofErr w:type="spellEnd"/>
      <w:r w:rsidR="009C5368">
        <w:t xml:space="preserve"> in beiden Fahrtrichtungen erneuert. </w:t>
      </w:r>
      <w:r w:rsidR="00CF5525">
        <w:t xml:space="preserve">© </w:t>
      </w:r>
      <w:r w:rsidR="0034018B">
        <w:t xml:space="preserve">Heidelberg Materials AG I </w:t>
      </w:r>
      <w:r w:rsidR="009C5368">
        <w:t>Alek</w:t>
      </w:r>
      <w:r w:rsidR="00C26EA8">
        <w:t>sej Keksel</w:t>
      </w:r>
    </w:p>
    <w:p w14:paraId="5D9BCC71" w14:textId="342D4C9D" w:rsidR="0034018B" w:rsidRDefault="00B27113" w:rsidP="0034018B">
      <w:r w:rsidRPr="00013444">
        <w:rPr>
          <w:b/>
        </w:rPr>
        <w:t>Bild 2:</w:t>
      </w:r>
      <w:r w:rsidR="00A6691B">
        <w:t xml:space="preserve"> </w:t>
      </w:r>
      <w:r w:rsidR="002D3583" w:rsidRPr="00F43B08">
        <w:t>Wir nutzen das Projekt zugleich als Pilotstrecke, um auszuloten, ob sich Recyclingbeton als Rohstoff auch in größerem Umfang als bisher im Straßenbau einsetzen lässt.</w:t>
      </w:r>
      <w:r w:rsidR="002D3583">
        <w:br/>
      </w:r>
      <w:r w:rsidR="0034018B">
        <w:t xml:space="preserve">© Heidelberg Materials AG I </w:t>
      </w:r>
      <w:r w:rsidR="002D3583">
        <w:t>Aleksej Keksel</w:t>
      </w:r>
    </w:p>
    <w:p w14:paraId="4488E8C0" w14:textId="375D2231" w:rsidR="002D3583" w:rsidRDefault="002D3583" w:rsidP="0034018B">
      <w:r w:rsidRPr="00013444">
        <w:rPr>
          <w:b/>
        </w:rPr>
        <w:t>Bild 3:</w:t>
      </w:r>
      <w:r>
        <w:t xml:space="preserve"> </w:t>
      </w:r>
      <w:r w:rsidR="00455CD0">
        <w:t>F</w:t>
      </w:r>
      <w:r w:rsidR="00A21181">
        <w:t>ür den Beton</w:t>
      </w:r>
      <w:r w:rsidR="00455CD0">
        <w:t xml:space="preserve"> wurden</w:t>
      </w:r>
      <w:r w:rsidR="00A21181">
        <w:t xml:space="preserve"> 70 Prozent der Gesteinskörnung </w:t>
      </w:r>
      <w:r w:rsidR="00455CD0">
        <w:t>in</w:t>
      </w:r>
      <w:r w:rsidR="00A21181">
        <w:t xml:space="preserve"> RC-Material Typ 1 </w:t>
      </w:r>
      <w:r w:rsidR="00455CD0">
        <w:t xml:space="preserve">gefordert. </w:t>
      </w:r>
      <w:r w:rsidR="00593ED7">
        <w:t>Als Bindemittel wurde der besonders klinkerarme CEM III/A 42,5 N gewünscht.</w:t>
      </w:r>
    </w:p>
    <w:p w14:paraId="05D048B9" w14:textId="374D0D88" w:rsidR="00593ED7" w:rsidRDefault="00593ED7" w:rsidP="0034018B">
      <w:r>
        <w:t>© Heidelberg Materials AG I Aleksej Keksel</w:t>
      </w:r>
    </w:p>
    <w:p w14:paraId="669B3FB4" w14:textId="15AD5E44" w:rsidR="00593ED7" w:rsidRDefault="00593ED7" w:rsidP="0034018B">
      <w:r w:rsidRPr="00013444">
        <w:rPr>
          <w:b/>
        </w:rPr>
        <w:t>Bild 4:</w:t>
      </w:r>
      <w:r>
        <w:t xml:space="preserve"> Während die eigentliche Baumaßnahme im Jahr 2024 abgeschlossen wurde, werden die Prüfungen unter Federführung der </w:t>
      </w:r>
      <w:proofErr w:type="spellStart"/>
      <w:r>
        <w:t>BASt</w:t>
      </w:r>
      <w:proofErr w:type="spellEnd"/>
      <w:r>
        <w:t xml:space="preserve"> fortgeführt. </w:t>
      </w:r>
    </w:p>
    <w:p w14:paraId="5AB6016E" w14:textId="3CFEED95" w:rsidR="00B27113" w:rsidRPr="00513573" w:rsidRDefault="00B27113" w:rsidP="1A1122BE"/>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4F9BBA43" w14:textId="71313C59" w:rsidR="00F7615F" w:rsidRDefault="001B2439"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Kevin Ballon</w:t>
      </w:r>
    </w:p>
    <w:p w14:paraId="244571AF" w14:textId="6386E289" w:rsidR="00F7615F" w:rsidRPr="008B6057" w:rsidRDefault="001B2439" w:rsidP="00F7615F">
      <w:pPr>
        <w:pStyle w:val="paragraph"/>
        <w:spacing w:before="0" w:beforeAutospacing="0" w:after="0" w:afterAutospacing="0"/>
        <w:textAlignment w:val="baseline"/>
        <w:rPr>
          <w:rFonts w:ascii="Segoe UI" w:hAnsi="Segoe UI" w:cs="Segoe UI"/>
          <w:sz w:val="18"/>
          <w:szCs w:val="18"/>
        </w:rPr>
      </w:pPr>
      <w:r w:rsidRPr="008B6057">
        <w:rPr>
          <w:rStyle w:val="normaltextrun"/>
          <w:rFonts w:ascii="Calibri" w:hAnsi="Calibri" w:cs="Calibri"/>
          <w:sz w:val="22"/>
          <w:szCs w:val="22"/>
        </w:rPr>
        <w:t>Content Marketing &amp; Communication Manager</w:t>
      </w:r>
    </w:p>
    <w:p w14:paraId="23809B70" w14:textId="77777777" w:rsidR="00A57EFF" w:rsidRDefault="00F7615F" w:rsidP="00F7615F">
      <w:pPr>
        <w:pStyle w:val="paragraph"/>
        <w:spacing w:before="0" w:beforeAutospacing="0" w:after="0" w:afterAutospacing="0"/>
        <w:textAlignment w:val="baseline"/>
        <w:rPr>
          <w:rStyle w:val="normaltextrun"/>
          <w:rFonts w:ascii="Calibri" w:hAnsi="Calibri" w:cs="Calibri"/>
          <w:sz w:val="22"/>
          <w:szCs w:val="22"/>
        </w:rPr>
      </w:pPr>
      <w:r w:rsidRPr="008B6057">
        <w:rPr>
          <w:rStyle w:val="normaltextrun"/>
          <w:rFonts w:ascii="Calibri" w:hAnsi="Calibri" w:cs="Calibri"/>
          <w:sz w:val="22"/>
          <w:szCs w:val="22"/>
        </w:rPr>
        <w:t>Marketing &amp; Kommunikation Deutschland</w:t>
      </w:r>
    </w:p>
    <w:p w14:paraId="2F44232D" w14:textId="00C47C2A" w:rsidR="00D04AAC" w:rsidRDefault="00D04AAC" w:rsidP="00F7615F">
      <w:pPr>
        <w:pStyle w:val="paragraph"/>
        <w:spacing w:before="0" w:beforeAutospacing="0" w:after="0" w:afterAutospacing="0"/>
        <w:textAlignment w:val="baseline"/>
        <w:rPr>
          <w:rStyle w:val="normaltextrun"/>
          <w:rFonts w:ascii="Calibri" w:hAnsi="Calibri" w:cs="Calibri"/>
          <w:sz w:val="22"/>
          <w:szCs w:val="22"/>
        </w:rPr>
      </w:pPr>
      <w:hyperlink r:id="rId12" w:history="1">
        <w:r w:rsidRPr="00A873BD">
          <w:rPr>
            <w:rStyle w:val="Hyperlink"/>
            <w:rFonts w:ascii="Calibri" w:hAnsi="Calibri" w:cs="Calibri"/>
            <w:sz w:val="22"/>
            <w:szCs w:val="22"/>
          </w:rPr>
          <w:t>kevin.ballon@heidelbergmaterials.com</w:t>
        </w:r>
      </w:hyperlink>
      <w:r>
        <w:rPr>
          <w:rStyle w:val="normaltextrun"/>
          <w:rFonts w:ascii="Calibri" w:hAnsi="Calibri" w:cs="Calibri"/>
          <w:sz w:val="22"/>
          <w:szCs w:val="22"/>
        </w:rPr>
        <w:t xml:space="preserve"> </w:t>
      </w:r>
    </w:p>
    <w:p w14:paraId="632B09BC" w14:textId="70977FD7" w:rsidR="009448CC" w:rsidRPr="008B6057" w:rsidRDefault="009448CC" w:rsidP="00F7615F">
      <w:pPr>
        <w:pStyle w:val="paragraph"/>
        <w:spacing w:before="0" w:beforeAutospacing="0" w:after="0" w:afterAutospacing="0"/>
        <w:textAlignment w:val="baseline"/>
        <w:rPr>
          <w:rFonts w:ascii="Segoe UI" w:hAnsi="Segoe UI" w:cs="Segoe UI"/>
          <w:sz w:val="18"/>
          <w:szCs w:val="18"/>
        </w:rPr>
      </w:pPr>
    </w:p>
    <w:sectPr w:rsidR="009448CC" w:rsidRPr="008B6057"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FE862" w14:textId="77777777" w:rsidR="00FA02BA" w:rsidRDefault="00FA02BA">
      <w:r>
        <w:separator/>
      </w:r>
    </w:p>
  </w:endnote>
  <w:endnote w:type="continuationSeparator" w:id="0">
    <w:p w14:paraId="5E8A154B" w14:textId="77777777" w:rsidR="00FA02BA" w:rsidRDefault="00FA02BA">
      <w:r>
        <w:continuationSeparator/>
      </w:r>
    </w:p>
  </w:endnote>
  <w:endnote w:type="continuationNotice" w:id="1">
    <w:p w14:paraId="6216BCC2" w14:textId="77777777" w:rsidR="00FA02BA" w:rsidRDefault="00FA02B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altName w:val="メイリオ"/>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panose1 w:val="00000000000000000000"/>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CF6EC" w14:textId="77777777" w:rsidR="00FA02BA" w:rsidRDefault="00FA02BA">
      <w:r>
        <w:separator/>
      </w:r>
    </w:p>
  </w:footnote>
  <w:footnote w:type="continuationSeparator" w:id="0">
    <w:p w14:paraId="0118F526" w14:textId="77777777" w:rsidR="00FA02BA" w:rsidRDefault="00FA02BA">
      <w:r>
        <w:continuationSeparator/>
      </w:r>
    </w:p>
  </w:footnote>
  <w:footnote w:type="continuationNotice" w:id="1">
    <w:p w14:paraId="3DA5A7B4" w14:textId="77777777" w:rsidR="00FA02BA" w:rsidRDefault="00FA02B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AFA5B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w:t>
                          </w:r>
                          <w:r w:rsidR="00BD5919">
                            <w:rPr>
                              <w:rFonts w:ascii="Lexend Exa HM Xlight" w:hAnsi="Lexend Exa HM Xlight" w:cstheme="minorBidi"/>
                              <w:b/>
                              <w:color w:val="FFFFFF"/>
                              <w:kern w:val="24"/>
                              <w:sz w:val="32"/>
                              <w:szCs w:val="32"/>
                              <w:lang w:val="en-US"/>
                            </w:rPr>
                            <w:t>u</w:t>
                          </w:r>
                          <w:r w:rsidRPr="00F936CE">
                            <w:rPr>
                              <w:rFonts w:ascii="Lexend Exa HM Xlight" w:hAnsi="Lexend Exa HM Xlight" w:cstheme="minorBidi"/>
                              <w:b/>
                              <w:color w:val="FFFFFF"/>
                              <w:kern w:val="24"/>
                              <w:sz w:val="32"/>
                              <w:szCs w:val="32"/>
                              <w:lang w:val="en-US"/>
                            </w:rPr>
                            <w:t>ng</w:t>
                          </w:r>
                          <w:proofErr w:type="spellEnd"/>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AFA5B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proofErr w:type="spellStart"/>
                    <w:r w:rsidRPr="00F936CE">
                      <w:rPr>
                        <w:rFonts w:ascii="Lexend Exa HM Xlight" w:hAnsi="Lexend Exa HM Xlight" w:cstheme="minorBidi"/>
                        <w:b/>
                        <w:color w:val="FFFFFF"/>
                        <w:kern w:val="24"/>
                        <w:sz w:val="32"/>
                        <w:szCs w:val="32"/>
                        <w:lang w:val="en-US"/>
                      </w:rPr>
                      <w:t>Fachpressemitteil</w:t>
                    </w:r>
                    <w:r w:rsidR="00BD5919">
                      <w:rPr>
                        <w:rFonts w:ascii="Lexend Exa HM Xlight" w:hAnsi="Lexend Exa HM Xlight" w:cstheme="minorBidi"/>
                        <w:b/>
                        <w:color w:val="FFFFFF"/>
                        <w:kern w:val="24"/>
                        <w:sz w:val="32"/>
                        <w:szCs w:val="32"/>
                        <w:lang w:val="en-US"/>
                      </w:rPr>
                      <w:t>u</w:t>
                    </w:r>
                    <w:r w:rsidRPr="00F936CE">
                      <w:rPr>
                        <w:rFonts w:ascii="Lexend Exa HM Xlight" w:hAnsi="Lexend Exa HM Xlight" w:cstheme="minorBidi"/>
                        <w:b/>
                        <w:color w:val="FFFFFF"/>
                        <w:kern w:val="24"/>
                        <w:sz w:val="32"/>
                        <w:szCs w:val="32"/>
                        <w:lang w:val="en-US"/>
                      </w:rPr>
                      <w:t>ng</w:t>
                    </w:r>
                    <w:proofErr w:type="spellEnd"/>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A7D64454"/>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5"/>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13444"/>
    <w:rsid w:val="0001540F"/>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97D3D"/>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3FB"/>
    <w:rsid w:val="000E256D"/>
    <w:rsid w:val="000E3B57"/>
    <w:rsid w:val="000E6D8F"/>
    <w:rsid w:val="00100F8D"/>
    <w:rsid w:val="00101922"/>
    <w:rsid w:val="001021B4"/>
    <w:rsid w:val="0011000A"/>
    <w:rsid w:val="00110400"/>
    <w:rsid w:val="00110E14"/>
    <w:rsid w:val="00111830"/>
    <w:rsid w:val="00114FDB"/>
    <w:rsid w:val="00116A71"/>
    <w:rsid w:val="001315E9"/>
    <w:rsid w:val="00132D22"/>
    <w:rsid w:val="00133957"/>
    <w:rsid w:val="00134685"/>
    <w:rsid w:val="00137EB9"/>
    <w:rsid w:val="001401E4"/>
    <w:rsid w:val="00151332"/>
    <w:rsid w:val="0015423D"/>
    <w:rsid w:val="00154BA4"/>
    <w:rsid w:val="00155AFF"/>
    <w:rsid w:val="00156EEF"/>
    <w:rsid w:val="001617B1"/>
    <w:rsid w:val="00161FA0"/>
    <w:rsid w:val="001739D6"/>
    <w:rsid w:val="00176F52"/>
    <w:rsid w:val="001821F7"/>
    <w:rsid w:val="00187281"/>
    <w:rsid w:val="00187DD1"/>
    <w:rsid w:val="00195F0B"/>
    <w:rsid w:val="00197E62"/>
    <w:rsid w:val="001A5AFC"/>
    <w:rsid w:val="001A6475"/>
    <w:rsid w:val="001B2439"/>
    <w:rsid w:val="001B2645"/>
    <w:rsid w:val="001B2E8C"/>
    <w:rsid w:val="001B3876"/>
    <w:rsid w:val="001B5FAB"/>
    <w:rsid w:val="001C11E4"/>
    <w:rsid w:val="001C30E2"/>
    <w:rsid w:val="001D1FE9"/>
    <w:rsid w:val="001D2A42"/>
    <w:rsid w:val="001D4537"/>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5F49"/>
    <w:rsid w:val="00217454"/>
    <w:rsid w:val="00222BA4"/>
    <w:rsid w:val="00225C6E"/>
    <w:rsid w:val="0022773A"/>
    <w:rsid w:val="00232CC0"/>
    <w:rsid w:val="00235523"/>
    <w:rsid w:val="00237194"/>
    <w:rsid w:val="00246344"/>
    <w:rsid w:val="002525A3"/>
    <w:rsid w:val="00254CAD"/>
    <w:rsid w:val="002566F1"/>
    <w:rsid w:val="00256780"/>
    <w:rsid w:val="00262C77"/>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7C"/>
    <w:rsid w:val="002A5CCF"/>
    <w:rsid w:val="002A7F97"/>
    <w:rsid w:val="002B1172"/>
    <w:rsid w:val="002B1DE4"/>
    <w:rsid w:val="002C13B5"/>
    <w:rsid w:val="002C7FD9"/>
    <w:rsid w:val="002D3583"/>
    <w:rsid w:val="002D651E"/>
    <w:rsid w:val="002E1FC8"/>
    <w:rsid w:val="002E3748"/>
    <w:rsid w:val="002F0552"/>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75DE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720"/>
    <w:rsid w:val="003C3DF8"/>
    <w:rsid w:val="003D12C9"/>
    <w:rsid w:val="003D22C0"/>
    <w:rsid w:val="003D7777"/>
    <w:rsid w:val="003D777A"/>
    <w:rsid w:val="003E0E0E"/>
    <w:rsid w:val="003E1F7F"/>
    <w:rsid w:val="003F1877"/>
    <w:rsid w:val="003F1B03"/>
    <w:rsid w:val="003F65D7"/>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06F2"/>
    <w:rsid w:val="00451C55"/>
    <w:rsid w:val="0045423C"/>
    <w:rsid w:val="004548AD"/>
    <w:rsid w:val="00454C0F"/>
    <w:rsid w:val="004553C8"/>
    <w:rsid w:val="00455CD0"/>
    <w:rsid w:val="00457E54"/>
    <w:rsid w:val="00471324"/>
    <w:rsid w:val="00475224"/>
    <w:rsid w:val="00475614"/>
    <w:rsid w:val="0047609B"/>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6477"/>
    <w:rsid w:val="004D78AB"/>
    <w:rsid w:val="004E2ACD"/>
    <w:rsid w:val="004E5B76"/>
    <w:rsid w:val="004E76D9"/>
    <w:rsid w:val="004F005C"/>
    <w:rsid w:val="004F02DC"/>
    <w:rsid w:val="004F5B2A"/>
    <w:rsid w:val="004F643B"/>
    <w:rsid w:val="00503D1E"/>
    <w:rsid w:val="00507170"/>
    <w:rsid w:val="00512872"/>
    <w:rsid w:val="00513573"/>
    <w:rsid w:val="00513D98"/>
    <w:rsid w:val="0051422E"/>
    <w:rsid w:val="00516CA9"/>
    <w:rsid w:val="005266B9"/>
    <w:rsid w:val="005342FE"/>
    <w:rsid w:val="00536FD5"/>
    <w:rsid w:val="00537CC9"/>
    <w:rsid w:val="00540275"/>
    <w:rsid w:val="00540EDA"/>
    <w:rsid w:val="005436A5"/>
    <w:rsid w:val="00543D7C"/>
    <w:rsid w:val="00543F89"/>
    <w:rsid w:val="005465C6"/>
    <w:rsid w:val="00551F8C"/>
    <w:rsid w:val="0055264F"/>
    <w:rsid w:val="00552E70"/>
    <w:rsid w:val="0055310E"/>
    <w:rsid w:val="00556629"/>
    <w:rsid w:val="005574E0"/>
    <w:rsid w:val="00562068"/>
    <w:rsid w:val="00563258"/>
    <w:rsid w:val="0056468E"/>
    <w:rsid w:val="00567561"/>
    <w:rsid w:val="00570701"/>
    <w:rsid w:val="005713E5"/>
    <w:rsid w:val="00572F5E"/>
    <w:rsid w:val="00573B3E"/>
    <w:rsid w:val="00573C20"/>
    <w:rsid w:val="00574496"/>
    <w:rsid w:val="005767DF"/>
    <w:rsid w:val="00580F3E"/>
    <w:rsid w:val="0058169D"/>
    <w:rsid w:val="00584CBA"/>
    <w:rsid w:val="005869AD"/>
    <w:rsid w:val="00593ED7"/>
    <w:rsid w:val="00594358"/>
    <w:rsid w:val="00595DD1"/>
    <w:rsid w:val="005A0903"/>
    <w:rsid w:val="005A190E"/>
    <w:rsid w:val="005A1F57"/>
    <w:rsid w:val="005B0B35"/>
    <w:rsid w:val="005B4B9B"/>
    <w:rsid w:val="005B575D"/>
    <w:rsid w:val="005B62D5"/>
    <w:rsid w:val="005B6410"/>
    <w:rsid w:val="005C2CF7"/>
    <w:rsid w:val="005C6024"/>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56F"/>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439F"/>
    <w:rsid w:val="00685A0A"/>
    <w:rsid w:val="00686B8C"/>
    <w:rsid w:val="00686CF2"/>
    <w:rsid w:val="006910BE"/>
    <w:rsid w:val="00692034"/>
    <w:rsid w:val="006A0924"/>
    <w:rsid w:val="006A575F"/>
    <w:rsid w:val="006A5DC4"/>
    <w:rsid w:val="006A7B5A"/>
    <w:rsid w:val="006B3348"/>
    <w:rsid w:val="006B34C2"/>
    <w:rsid w:val="006B78AD"/>
    <w:rsid w:val="006C06FB"/>
    <w:rsid w:val="006C21C4"/>
    <w:rsid w:val="006C343D"/>
    <w:rsid w:val="006D0A01"/>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532"/>
    <w:rsid w:val="0074176C"/>
    <w:rsid w:val="007500DC"/>
    <w:rsid w:val="0075123C"/>
    <w:rsid w:val="0076126B"/>
    <w:rsid w:val="00767D9F"/>
    <w:rsid w:val="007714C5"/>
    <w:rsid w:val="007734A2"/>
    <w:rsid w:val="00782944"/>
    <w:rsid w:val="00782EA9"/>
    <w:rsid w:val="007831BE"/>
    <w:rsid w:val="00786D20"/>
    <w:rsid w:val="007922FE"/>
    <w:rsid w:val="007A3D7D"/>
    <w:rsid w:val="007A5A75"/>
    <w:rsid w:val="007B042A"/>
    <w:rsid w:val="007B04A9"/>
    <w:rsid w:val="007B31D7"/>
    <w:rsid w:val="007B44E6"/>
    <w:rsid w:val="007B50D5"/>
    <w:rsid w:val="007C1479"/>
    <w:rsid w:val="007C15FE"/>
    <w:rsid w:val="007C44C6"/>
    <w:rsid w:val="007C47B6"/>
    <w:rsid w:val="007C5EFB"/>
    <w:rsid w:val="007D0C8B"/>
    <w:rsid w:val="007D2371"/>
    <w:rsid w:val="007D3D23"/>
    <w:rsid w:val="007D4259"/>
    <w:rsid w:val="007D6113"/>
    <w:rsid w:val="007D6529"/>
    <w:rsid w:val="007E040A"/>
    <w:rsid w:val="007E0C19"/>
    <w:rsid w:val="007E2ED5"/>
    <w:rsid w:val="007E4FCA"/>
    <w:rsid w:val="007E54E8"/>
    <w:rsid w:val="007F048F"/>
    <w:rsid w:val="007F7441"/>
    <w:rsid w:val="00802BF2"/>
    <w:rsid w:val="008048FC"/>
    <w:rsid w:val="00806F20"/>
    <w:rsid w:val="00812815"/>
    <w:rsid w:val="008142C5"/>
    <w:rsid w:val="0082639D"/>
    <w:rsid w:val="008276F1"/>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57CD2"/>
    <w:rsid w:val="00861B90"/>
    <w:rsid w:val="00863768"/>
    <w:rsid w:val="00866038"/>
    <w:rsid w:val="008722A0"/>
    <w:rsid w:val="00872BE1"/>
    <w:rsid w:val="008735D8"/>
    <w:rsid w:val="00873965"/>
    <w:rsid w:val="008746E3"/>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57A8"/>
    <w:rsid w:val="008A64B5"/>
    <w:rsid w:val="008B0FE1"/>
    <w:rsid w:val="008B1B0D"/>
    <w:rsid w:val="008B56D2"/>
    <w:rsid w:val="008B6057"/>
    <w:rsid w:val="008B6C52"/>
    <w:rsid w:val="008C07E3"/>
    <w:rsid w:val="008C0A36"/>
    <w:rsid w:val="008C1638"/>
    <w:rsid w:val="008C2E37"/>
    <w:rsid w:val="008C718B"/>
    <w:rsid w:val="008D0C22"/>
    <w:rsid w:val="008D0F20"/>
    <w:rsid w:val="008D249B"/>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3B4"/>
    <w:rsid w:val="009309E7"/>
    <w:rsid w:val="00930FDA"/>
    <w:rsid w:val="0093153D"/>
    <w:rsid w:val="009322CB"/>
    <w:rsid w:val="0093358C"/>
    <w:rsid w:val="00936192"/>
    <w:rsid w:val="00940AB8"/>
    <w:rsid w:val="00943FCD"/>
    <w:rsid w:val="009448CC"/>
    <w:rsid w:val="0095750B"/>
    <w:rsid w:val="00965335"/>
    <w:rsid w:val="009704AC"/>
    <w:rsid w:val="009719DC"/>
    <w:rsid w:val="0098329B"/>
    <w:rsid w:val="00983451"/>
    <w:rsid w:val="00983B58"/>
    <w:rsid w:val="00984557"/>
    <w:rsid w:val="00993B44"/>
    <w:rsid w:val="00995C53"/>
    <w:rsid w:val="00995EB9"/>
    <w:rsid w:val="009A0F15"/>
    <w:rsid w:val="009A606B"/>
    <w:rsid w:val="009A6F0B"/>
    <w:rsid w:val="009B03E9"/>
    <w:rsid w:val="009B0A72"/>
    <w:rsid w:val="009B11CF"/>
    <w:rsid w:val="009B2342"/>
    <w:rsid w:val="009B55EF"/>
    <w:rsid w:val="009C178B"/>
    <w:rsid w:val="009C27C9"/>
    <w:rsid w:val="009C5368"/>
    <w:rsid w:val="009C6680"/>
    <w:rsid w:val="009C70F6"/>
    <w:rsid w:val="009D1D30"/>
    <w:rsid w:val="009D4E00"/>
    <w:rsid w:val="009D52D4"/>
    <w:rsid w:val="009E0030"/>
    <w:rsid w:val="009E0CFA"/>
    <w:rsid w:val="009F0864"/>
    <w:rsid w:val="009F14DC"/>
    <w:rsid w:val="009F3070"/>
    <w:rsid w:val="009F46F1"/>
    <w:rsid w:val="009F7F86"/>
    <w:rsid w:val="00A014C8"/>
    <w:rsid w:val="00A050BF"/>
    <w:rsid w:val="00A07190"/>
    <w:rsid w:val="00A151D1"/>
    <w:rsid w:val="00A1590A"/>
    <w:rsid w:val="00A15C71"/>
    <w:rsid w:val="00A16A2B"/>
    <w:rsid w:val="00A17E6C"/>
    <w:rsid w:val="00A21181"/>
    <w:rsid w:val="00A227C5"/>
    <w:rsid w:val="00A26CA9"/>
    <w:rsid w:val="00A331B0"/>
    <w:rsid w:val="00A35B4F"/>
    <w:rsid w:val="00A431DE"/>
    <w:rsid w:val="00A437AC"/>
    <w:rsid w:val="00A4496E"/>
    <w:rsid w:val="00A4746D"/>
    <w:rsid w:val="00A50A95"/>
    <w:rsid w:val="00A54019"/>
    <w:rsid w:val="00A547DF"/>
    <w:rsid w:val="00A564C2"/>
    <w:rsid w:val="00A57A29"/>
    <w:rsid w:val="00A57EFF"/>
    <w:rsid w:val="00A61BDA"/>
    <w:rsid w:val="00A6360D"/>
    <w:rsid w:val="00A63F01"/>
    <w:rsid w:val="00A65203"/>
    <w:rsid w:val="00A6691B"/>
    <w:rsid w:val="00A669CD"/>
    <w:rsid w:val="00A66EC7"/>
    <w:rsid w:val="00A67AB9"/>
    <w:rsid w:val="00A7148C"/>
    <w:rsid w:val="00A7308C"/>
    <w:rsid w:val="00A74492"/>
    <w:rsid w:val="00A8121B"/>
    <w:rsid w:val="00A82037"/>
    <w:rsid w:val="00A828A6"/>
    <w:rsid w:val="00A83CBF"/>
    <w:rsid w:val="00A915F7"/>
    <w:rsid w:val="00A916C8"/>
    <w:rsid w:val="00A9299E"/>
    <w:rsid w:val="00A95293"/>
    <w:rsid w:val="00AA1411"/>
    <w:rsid w:val="00AA1A48"/>
    <w:rsid w:val="00AA4EAC"/>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3C3"/>
    <w:rsid w:val="00AE34FA"/>
    <w:rsid w:val="00AE6537"/>
    <w:rsid w:val="00AE6A82"/>
    <w:rsid w:val="00AE6F1F"/>
    <w:rsid w:val="00AF2B42"/>
    <w:rsid w:val="00AF2E73"/>
    <w:rsid w:val="00AF2F23"/>
    <w:rsid w:val="00AF6C02"/>
    <w:rsid w:val="00AF700A"/>
    <w:rsid w:val="00B07557"/>
    <w:rsid w:val="00B10135"/>
    <w:rsid w:val="00B11801"/>
    <w:rsid w:val="00B138FB"/>
    <w:rsid w:val="00B15F76"/>
    <w:rsid w:val="00B1723B"/>
    <w:rsid w:val="00B27113"/>
    <w:rsid w:val="00B271BE"/>
    <w:rsid w:val="00B27CE2"/>
    <w:rsid w:val="00B30A63"/>
    <w:rsid w:val="00B31F0B"/>
    <w:rsid w:val="00B33CA6"/>
    <w:rsid w:val="00B3651F"/>
    <w:rsid w:val="00B40207"/>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B25"/>
    <w:rsid w:val="00BC0E9D"/>
    <w:rsid w:val="00BC262A"/>
    <w:rsid w:val="00BC4A0B"/>
    <w:rsid w:val="00BC6376"/>
    <w:rsid w:val="00BD1BE1"/>
    <w:rsid w:val="00BD2F5F"/>
    <w:rsid w:val="00BD5919"/>
    <w:rsid w:val="00BE029F"/>
    <w:rsid w:val="00C05E12"/>
    <w:rsid w:val="00C2345A"/>
    <w:rsid w:val="00C26EA8"/>
    <w:rsid w:val="00C27696"/>
    <w:rsid w:val="00C402A3"/>
    <w:rsid w:val="00C4156E"/>
    <w:rsid w:val="00C426D8"/>
    <w:rsid w:val="00C43E7B"/>
    <w:rsid w:val="00C4618D"/>
    <w:rsid w:val="00C52E93"/>
    <w:rsid w:val="00C6413C"/>
    <w:rsid w:val="00C65EE0"/>
    <w:rsid w:val="00C70937"/>
    <w:rsid w:val="00C70B56"/>
    <w:rsid w:val="00C7205F"/>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D3982"/>
    <w:rsid w:val="00CE0981"/>
    <w:rsid w:val="00CE0A16"/>
    <w:rsid w:val="00CE31C8"/>
    <w:rsid w:val="00CE413D"/>
    <w:rsid w:val="00CE5673"/>
    <w:rsid w:val="00CE5F1E"/>
    <w:rsid w:val="00CF0C3B"/>
    <w:rsid w:val="00CF23A0"/>
    <w:rsid w:val="00CF4B45"/>
    <w:rsid w:val="00CF5525"/>
    <w:rsid w:val="00CF58A9"/>
    <w:rsid w:val="00CF7C87"/>
    <w:rsid w:val="00D018DC"/>
    <w:rsid w:val="00D04AA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432CA"/>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12AD"/>
    <w:rsid w:val="00D837E5"/>
    <w:rsid w:val="00D86247"/>
    <w:rsid w:val="00D870CB"/>
    <w:rsid w:val="00D9038A"/>
    <w:rsid w:val="00D935F4"/>
    <w:rsid w:val="00DA363A"/>
    <w:rsid w:val="00DA504F"/>
    <w:rsid w:val="00DB009B"/>
    <w:rsid w:val="00DB10BC"/>
    <w:rsid w:val="00DB3AF1"/>
    <w:rsid w:val="00DB5FC0"/>
    <w:rsid w:val="00DB7163"/>
    <w:rsid w:val="00DC15F8"/>
    <w:rsid w:val="00DC1A9B"/>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16CC4"/>
    <w:rsid w:val="00E3499C"/>
    <w:rsid w:val="00E34DF5"/>
    <w:rsid w:val="00E36174"/>
    <w:rsid w:val="00E3740C"/>
    <w:rsid w:val="00E379C5"/>
    <w:rsid w:val="00E409BE"/>
    <w:rsid w:val="00E41700"/>
    <w:rsid w:val="00E547A4"/>
    <w:rsid w:val="00E6412A"/>
    <w:rsid w:val="00E70273"/>
    <w:rsid w:val="00E71637"/>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36DC"/>
    <w:rsid w:val="00F43B08"/>
    <w:rsid w:val="00F44EF5"/>
    <w:rsid w:val="00F45C1B"/>
    <w:rsid w:val="00F45C4D"/>
    <w:rsid w:val="00F50544"/>
    <w:rsid w:val="00F50940"/>
    <w:rsid w:val="00F514ED"/>
    <w:rsid w:val="00F515E8"/>
    <w:rsid w:val="00F60D4A"/>
    <w:rsid w:val="00F64D73"/>
    <w:rsid w:val="00F654A6"/>
    <w:rsid w:val="00F66AE1"/>
    <w:rsid w:val="00F67BD1"/>
    <w:rsid w:val="00F71F42"/>
    <w:rsid w:val="00F7615F"/>
    <w:rsid w:val="00F8636F"/>
    <w:rsid w:val="00F90FE9"/>
    <w:rsid w:val="00F927F6"/>
    <w:rsid w:val="00F936CE"/>
    <w:rsid w:val="00F93D8D"/>
    <w:rsid w:val="00F9483B"/>
    <w:rsid w:val="00F95AB5"/>
    <w:rsid w:val="00F95F16"/>
    <w:rsid w:val="00F9718D"/>
    <w:rsid w:val="00F97472"/>
    <w:rsid w:val="00FA02BA"/>
    <w:rsid w:val="00FA21FE"/>
    <w:rsid w:val="00FA5BA8"/>
    <w:rsid w:val="00FB064C"/>
    <w:rsid w:val="00FB1647"/>
    <w:rsid w:val="00FB3C37"/>
    <w:rsid w:val="00FC0E8E"/>
    <w:rsid w:val="00FC2C53"/>
    <w:rsid w:val="00FC6AAD"/>
    <w:rsid w:val="00FD1EE7"/>
    <w:rsid w:val="00FD23DC"/>
    <w:rsid w:val="00FD2CED"/>
    <w:rsid w:val="00FD3CB4"/>
    <w:rsid w:val="00FE0012"/>
    <w:rsid w:val="00FE2D3E"/>
    <w:rsid w:val="00FE3A51"/>
    <w:rsid w:val="00FE511A"/>
    <w:rsid w:val="00FE651F"/>
    <w:rsid w:val="00FE6715"/>
    <w:rsid w:val="00FE6877"/>
    <w:rsid w:val="00FE6BFC"/>
    <w:rsid w:val="00FE7C06"/>
    <w:rsid w:val="00FF4090"/>
    <w:rsid w:val="02B7875A"/>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0F191F"/>
    <w:rsid w:val="3838BA13"/>
    <w:rsid w:val="38F33A2E"/>
    <w:rsid w:val="3AEE0611"/>
    <w:rsid w:val="3C2935B0"/>
    <w:rsid w:val="3CCA49E3"/>
    <w:rsid w:val="416E0B0F"/>
    <w:rsid w:val="44EA3BFC"/>
    <w:rsid w:val="50BAF78A"/>
    <w:rsid w:val="56989920"/>
    <w:rsid w:val="57A61A1F"/>
    <w:rsid w:val="5D687CEC"/>
    <w:rsid w:val="60331BC6"/>
    <w:rsid w:val="61058A22"/>
    <w:rsid w:val="6233C836"/>
    <w:rsid w:val="6360EE34"/>
    <w:rsid w:val="65A010F5"/>
    <w:rsid w:val="68948A3C"/>
    <w:rsid w:val="6A41E2A3"/>
    <w:rsid w:val="6A732E60"/>
    <w:rsid w:val="6BCC2AFE"/>
    <w:rsid w:val="7179BCDA"/>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DFC65913-79A2-45E5-9C99-E6665D2B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vin.ballon@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nachhaltige-baustoffe/evobuild-nachhaltig-baue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72CB417C-9696-4EAA-BC87-16CB53AD6B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4.xml><?xml version="1.0" encoding="utf-8"?>
<ds:datastoreItem xmlns:ds="http://schemas.openxmlformats.org/officeDocument/2006/customXml" ds:itemID="{06753B9C-8E4C-4142-90E5-F40FBE994850}">
  <ds:schemaRefs>
    <ds:schemaRef ds:uri="http://schemas.microsoft.com/sharepoint/v3/contenttype/forms"/>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975</Words>
  <Characters>6144</Characters>
  <Application>Microsoft Office Word</Application>
  <DocSecurity>0</DocSecurity>
  <Lines>51</Lines>
  <Paragraphs>14</Paragraphs>
  <ScaleCrop>false</ScaleCrop>
  <Company>HeidelbergCement AG</Company>
  <LinksUpToDate>false</LinksUpToDate>
  <CharactersWithSpaces>7105</CharactersWithSpaces>
  <SharedDoc>false</SharedDoc>
  <HLinks>
    <vt:vector size="12" baseType="variant">
      <vt:variant>
        <vt:i4>2031717</vt:i4>
      </vt:variant>
      <vt:variant>
        <vt:i4>3</vt:i4>
      </vt:variant>
      <vt:variant>
        <vt:i4>0</vt:i4>
      </vt:variant>
      <vt:variant>
        <vt:i4>5</vt:i4>
      </vt:variant>
      <vt:variant>
        <vt:lpwstr>mailto:kevin.ballon@heidelbergmaterials.com</vt:lpwstr>
      </vt:variant>
      <vt:variant>
        <vt:lpwstr/>
      </vt:variant>
      <vt:variant>
        <vt:i4>1310804</vt:i4>
      </vt:variant>
      <vt:variant>
        <vt:i4>0</vt:i4>
      </vt:variant>
      <vt:variant>
        <vt:i4>0</vt:i4>
      </vt:variant>
      <vt:variant>
        <vt:i4>5</vt:i4>
      </vt:variant>
      <vt:variant>
        <vt:lpwstr>https://www.heidelbergmaterials.de/de/nachhaltige-baustoffe/evobuild-nachhaltig-bauen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Gottschalk, Susann (Heidelberg) DEU</cp:lastModifiedBy>
  <cp:revision>64</cp:revision>
  <cp:lastPrinted>2023-07-05T21:21:00Z</cp:lastPrinted>
  <dcterms:created xsi:type="dcterms:W3CDTF">2025-05-22T22:49:00Z</dcterms:created>
  <dcterms:modified xsi:type="dcterms:W3CDTF">2025-05-27T06:47:00Z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